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Hall Timetable-</w:t>
      </w: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u w:val="single"/>
          <w:rtl w:val="0"/>
        </w:rPr>
        <w:t xml:space="preserve"> Spring 1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980"/>
        <w:gridCol w:w="570"/>
        <w:gridCol w:w="4395"/>
        <w:gridCol w:w="570"/>
        <w:gridCol w:w="3007.5"/>
        <w:gridCol w:w="3007.5"/>
        <w:tblGridChange w:id="0">
          <w:tblGrid>
            <w:gridCol w:w="705"/>
            <w:gridCol w:w="1980"/>
            <w:gridCol w:w="570"/>
            <w:gridCol w:w="4395"/>
            <w:gridCol w:w="570"/>
            <w:gridCol w:w="3007.5"/>
            <w:gridCol w:w="3007.5"/>
          </w:tblGrid>
        </w:tblGridChange>
      </w:tblGrid>
      <w:tr>
        <w:trPr>
          <w:cantSplit w:val="1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0900-1000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1045-1130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1300-1400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1400-1500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Ignite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bookmarkStart w:colFirst="0" w:colLast="0" w:name="_heading=h.23nnyqkn0cvs" w:id="1"/>
            <w:bookmarkEnd w:id="1"/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8</w:t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Ignite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11</w:t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Ignite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5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Ignite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 7</w:t>
            </w:r>
          </w:p>
        </w:tc>
      </w:tr>
      <w:tr>
        <w:trPr>
          <w:cantSplit w:val="1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bookmarkStart w:colFirst="0" w:colLast="0" w:name="_heading=h.5pnur0lceqjv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</w:t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</w:t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 Class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 6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</w:t>
            </w:r>
          </w:p>
        </w:tc>
      </w:tr>
      <w:tr>
        <w:trPr>
          <w:cantSplit w:val="1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 10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dNxIVP1fHxpsEso1Tqdiqv2Dg==">CgMxLjAyCGguZ2pkZ3hzMg5oLjIzbm55cWtuMGN2czIOaC41cG51cjBsY2VxanYyCGguZ2pkZ3hzOAByITFyNTE3WklvWXptbzR4RnNDMjdabjRtOTMxemd5dTVCUA==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